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24" w:rsidRPr="00D27024" w:rsidRDefault="00D27024" w:rsidP="00D27024">
      <w:pPr>
        <w:shd w:val="clear" w:color="auto" w:fill="ECEDED"/>
        <w:spacing w:line="400" w:lineRule="atLeast"/>
        <w:jc w:val="center"/>
        <w:rPr>
          <w:rFonts w:ascii="Helvetica" w:eastAsia="Times New Roman" w:hAnsi="Helvetica" w:cs="Helvetica"/>
          <w:b/>
          <w:bCs/>
          <w:color w:val="242424"/>
          <w:sz w:val="24"/>
          <w:szCs w:val="24"/>
        </w:rPr>
      </w:pPr>
      <w:r>
        <w:rPr>
          <w:noProof/>
        </w:rPr>
        <w:drawing>
          <wp:anchor distT="0" distB="0" distL="114300" distR="114300" simplePos="0" relativeHeight="251658240" behindDoc="0" locked="0" layoutInCell="1" allowOverlap="1">
            <wp:simplePos x="0" y="0"/>
            <wp:positionH relativeFrom="column">
              <wp:posOffset>396240</wp:posOffset>
            </wp:positionH>
            <wp:positionV relativeFrom="paragraph">
              <wp:posOffset>1196340</wp:posOffset>
            </wp:positionV>
            <wp:extent cx="1059180" cy="1059180"/>
            <wp:effectExtent l="0" t="0" r="7620" b="7620"/>
            <wp:wrapNone/>
            <wp:docPr id="3" name="Picture 3" descr="https://www.signupgenius.com/images/theme/CA37A64798531CCF7C3A33D74BB53C0F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ignupgenius.com/images/theme/CA37A64798531CCF7C3A33D74BB53C0F_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anchor>
        </w:drawing>
      </w:r>
      <w:r>
        <w:rPr>
          <w:noProof/>
        </w:rPr>
        <w:drawing>
          <wp:inline distT="0" distB="0" distL="0" distR="0" wp14:anchorId="38251B3C" wp14:editId="7CD8164C">
            <wp:extent cx="5942476" cy="1432560"/>
            <wp:effectExtent l="0" t="0" r="0" b="0"/>
            <wp:docPr id="2" name="Picture 2" descr="https://www.signupgenius.com/images/theme/A9321A3E2DFD6D5F34615F481E616A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gnupgenius.com/images/theme/A9321A3E2DFD6D5F34615F481E616A20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7104" cy="1433676"/>
                    </a:xfrm>
                    <a:prstGeom prst="rect">
                      <a:avLst/>
                    </a:prstGeom>
                    <a:noFill/>
                    <a:ln>
                      <a:noFill/>
                    </a:ln>
                  </pic:spPr>
                </pic:pic>
              </a:graphicData>
            </a:graphic>
          </wp:inline>
        </w:drawing>
      </w:r>
      <w:r>
        <w:rPr>
          <w:rFonts w:ascii="Helvetica" w:eastAsia="Times New Roman" w:hAnsi="Helvetica" w:cs="Helvetica"/>
          <w:b/>
          <w:bCs/>
          <w:color w:val="242424"/>
          <w:sz w:val="24"/>
          <w:szCs w:val="24"/>
        </w:rPr>
        <w:t xml:space="preserve">  </w:t>
      </w:r>
      <w:r w:rsidRPr="00D27024">
        <w:rPr>
          <w:rFonts w:ascii="Helvetica" w:eastAsia="Times New Roman" w:hAnsi="Helvetica" w:cs="Helvetica"/>
          <w:b/>
          <w:bCs/>
          <w:color w:val="242424"/>
          <w:sz w:val="24"/>
          <w:szCs w:val="24"/>
        </w:rPr>
        <w:t>Village of Hoffman Estates</w:t>
      </w:r>
    </w:p>
    <w:p w:rsidR="00D27024" w:rsidRPr="00D27024" w:rsidRDefault="00D27024" w:rsidP="00D27024">
      <w:pPr>
        <w:shd w:val="clear" w:color="auto" w:fill="ECEDED"/>
        <w:spacing w:before="60" w:after="180" w:line="240" w:lineRule="auto"/>
        <w:jc w:val="right"/>
        <w:outlineLvl w:val="0"/>
        <w:rPr>
          <w:rFonts w:ascii="Arial" w:eastAsia="Times New Roman" w:hAnsi="Arial" w:cs="Arial"/>
          <w:b/>
          <w:bCs/>
          <w:color w:val="129D2C"/>
          <w:kern w:val="36"/>
          <w:sz w:val="48"/>
          <w:szCs w:val="48"/>
        </w:rPr>
      </w:pPr>
      <w:r w:rsidRPr="00D27024">
        <w:rPr>
          <w:rFonts w:ascii="Arial" w:eastAsia="Times New Roman" w:hAnsi="Arial" w:cs="Arial"/>
          <w:b/>
          <w:bCs/>
          <w:color w:val="129D2C"/>
          <w:kern w:val="36"/>
          <w:sz w:val="48"/>
          <w:szCs w:val="48"/>
        </w:rPr>
        <w:t xml:space="preserve">Pediatric </w:t>
      </w:r>
      <w:proofErr w:type="spellStart"/>
      <w:r w:rsidRPr="00D27024">
        <w:rPr>
          <w:rFonts w:ascii="Arial" w:eastAsia="Times New Roman" w:hAnsi="Arial" w:cs="Arial"/>
          <w:b/>
          <w:bCs/>
          <w:color w:val="129D2C"/>
          <w:kern w:val="36"/>
          <w:sz w:val="48"/>
          <w:szCs w:val="48"/>
        </w:rPr>
        <w:t>Covid</w:t>
      </w:r>
      <w:proofErr w:type="spellEnd"/>
      <w:r w:rsidRPr="00D27024">
        <w:rPr>
          <w:rFonts w:ascii="Arial" w:eastAsia="Times New Roman" w:hAnsi="Arial" w:cs="Arial"/>
          <w:b/>
          <w:bCs/>
          <w:color w:val="129D2C"/>
          <w:kern w:val="36"/>
          <w:sz w:val="48"/>
          <w:szCs w:val="48"/>
        </w:rPr>
        <w:t xml:space="preserve"> Vaccine Clinic</w:t>
      </w:r>
    </w:p>
    <w:p w:rsidR="00D27024" w:rsidRPr="00D27024" w:rsidRDefault="00D27024" w:rsidP="00D27024">
      <w:pPr>
        <w:shd w:val="clear" w:color="auto" w:fill="ECEDED"/>
        <w:spacing w:before="100" w:beforeAutospacing="1" w:after="100" w:afterAutospacing="1" w:line="400" w:lineRule="atLeast"/>
        <w:rPr>
          <w:rFonts w:ascii="Helvetica" w:eastAsia="Times New Roman" w:hAnsi="Helvetica" w:cs="Helvetica"/>
          <w:color w:val="242424"/>
        </w:rPr>
      </w:pPr>
      <w:r w:rsidRPr="00D27024">
        <w:rPr>
          <w:rFonts w:ascii="Helvetica" w:eastAsia="Times New Roman" w:hAnsi="Helvetica" w:cs="Helvetica"/>
          <w:b/>
          <w:bCs/>
          <w:color w:val="242424"/>
        </w:rPr>
        <w:t xml:space="preserve">FREE Pfizer Pediatric </w:t>
      </w:r>
      <w:proofErr w:type="spellStart"/>
      <w:r w:rsidRPr="00D27024">
        <w:rPr>
          <w:rFonts w:ascii="Helvetica" w:eastAsia="Times New Roman" w:hAnsi="Helvetica" w:cs="Helvetica"/>
          <w:b/>
          <w:bCs/>
          <w:color w:val="242424"/>
        </w:rPr>
        <w:t>Covid</w:t>
      </w:r>
      <w:proofErr w:type="spellEnd"/>
      <w:r w:rsidRPr="00D27024">
        <w:rPr>
          <w:rFonts w:ascii="Helvetica" w:eastAsia="Times New Roman" w:hAnsi="Helvetica" w:cs="Helvetica"/>
          <w:b/>
          <w:bCs/>
          <w:color w:val="242424"/>
        </w:rPr>
        <w:t xml:space="preserve"> Vaccine Clinic (Ages 5 – 11 years)</w:t>
      </w:r>
    </w:p>
    <w:p w:rsidR="00D27024" w:rsidRPr="00D27024" w:rsidRDefault="00D27024" w:rsidP="00D27024">
      <w:pPr>
        <w:shd w:val="clear" w:color="auto" w:fill="ECEDED"/>
        <w:spacing w:before="100" w:beforeAutospacing="1" w:after="100" w:afterAutospacing="1" w:line="240" w:lineRule="auto"/>
        <w:rPr>
          <w:rFonts w:ascii="Helvetica" w:eastAsia="Times New Roman" w:hAnsi="Helvetica" w:cs="Helvetica"/>
          <w:color w:val="242424"/>
        </w:rPr>
      </w:pPr>
      <w:r w:rsidRPr="00D27024">
        <w:rPr>
          <w:rFonts w:ascii="Helvetica" w:eastAsia="Times New Roman" w:hAnsi="Helvetica" w:cs="Helvetica"/>
          <w:color w:val="242424"/>
        </w:rPr>
        <w:t xml:space="preserve">The Village of Hoffman Estates is hosting a Pfizer Pediatric </w:t>
      </w:r>
      <w:proofErr w:type="spellStart"/>
      <w:r w:rsidRPr="00D27024">
        <w:rPr>
          <w:rFonts w:ascii="Helvetica" w:eastAsia="Times New Roman" w:hAnsi="Helvetica" w:cs="Helvetica"/>
          <w:color w:val="242424"/>
        </w:rPr>
        <w:t>Covid</w:t>
      </w:r>
      <w:proofErr w:type="spellEnd"/>
      <w:r w:rsidRPr="00D27024">
        <w:rPr>
          <w:rFonts w:ascii="Helvetica" w:eastAsia="Times New Roman" w:hAnsi="Helvetica" w:cs="Helvetica"/>
          <w:color w:val="242424"/>
        </w:rPr>
        <w:t xml:space="preserve"> Vaccine Clinic at Village Hall, 1900 </w:t>
      </w:r>
      <w:proofErr w:type="spellStart"/>
      <w:r w:rsidRPr="00D27024">
        <w:rPr>
          <w:rFonts w:ascii="Helvetica" w:eastAsia="Times New Roman" w:hAnsi="Helvetica" w:cs="Helvetica"/>
          <w:color w:val="242424"/>
        </w:rPr>
        <w:t>Hassell</w:t>
      </w:r>
      <w:proofErr w:type="spellEnd"/>
      <w:r w:rsidRPr="00D27024">
        <w:rPr>
          <w:rFonts w:ascii="Helvetica" w:eastAsia="Times New Roman" w:hAnsi="Helvetica" w:cs="Helvetica"/>
          <w:color w:val="242424"/>
        </w:rPr>
        <w:t xml:space="preserve"> Road, Hoffman Estates, IL 60169 (Main Entrance). Registration is available to anyone 5 through 11 years of age or older.</w:t>
      </w:r>
    </w:p>
    <w:p w:rsidR="00D27024" w:rsidRPr="00D27024" w:rsidRDefault="00D27024" w:rsidP="00D27024">
      <w:pPr>
        <w:shd w:val="clear" w:color="auto" w:fill="ECEDED"/>
        <w:spacing w:before="100" w:beforeAutospacing="1" w:after="100" w:afterAutospacing="1" w:line="240" w:lineRule="auto"/>
        <w:rPr>
          <w:rFonts w:ascii="Helvetica" w:eastAsia="Times New Roman" w:hAnsi="Helvetica" w:cs="Helvetica"/>
          <w:color w:val="242424"/>
        </w:rPr>
      </w:pPr>
      <w:r w:rsidRPr="00D27024">
        <w:rPr>
          <w:rFonts w:ascii="Helvetica" w:eastAsia="Times New Roman" w:hAnsi="Helvetica" w:cs="Helvetica"/>
          <w:color w:val="242424"/>
        </w:rPr>
        <w:t>We are administering the first dose of the Pfizer Pediatric vaccine on Thursday, December 9 from 2:30 - 6 PM. Second dose appointments will be on Thursday, December 30, at the same time and place as your first dose. Please do not register if you are not available on both dates. Expect to stay for 15 - 30 minutes after the vaccine is given.</w:t>
      </w:r>
    </w:p>
    <w:p w:rsidR="00D27024" w:rsidRPr="00D27024" w:rsidRDefault="00D27024" w:rsidP="00D27024">
      <w:pPr>
        <w:shd w:val="clear" w:color="auto" w:fill="ECEDED"/>
        <w:spacing w:before="100" w:beforeAutospacing="1" w:after="100" w:afterAutospacing="1" w:line="240" w:lineRule="auto"/>
        <w:rPr>
          <w:rFonts w:ascii="Helvetica" w:eastAsia="Times New Roman" w:hAnsi="Helvetica" w:cs="Helvetica"/>
          <w:color w:val="242424"/>
        </w:rPr>
      </w:pPr>
      <w:r w:rsidRPr="00D27024">
        <w:rPr>
          <w:rFonts w:ascii="Helvetica" w:eastAsia="Times New Roman" w:hAnsi="Helvetica" w:cs="Helvetica"/>
          <w:color w:val="242424"/>
        </w:rPr>
        <w:t>Registrations will be accepted on a first-come, first-served basis. Please note that appointments are required, and walk-up registration is not available. Telephone registration is not available for this vaccination event.</w:t>
      </w:r>
    </w:p>
    <w:p w:rsidR="00D27024" w:rsidRPr="00D27024" w:rsidRDefault="00D27024" w:rsidP="00D27024">
      <w:pPr>
        <w:shd w:val="clear" w:color="auto" w:fill="ECEDED"/>
        <w:spacing w:before="100" w:beforeAutospacing="1" w:after="100" w:afterAutospacing="1" w:line="240" w:lineRule="auto"/>
        <w:rPr>
          <w:rFonts w:ascii="Helvetica" w:eastAsia="Times New Roman" w:hAnsi="Helvetica" w:cs="Helvetica"/>
          <w:color w:val="242424"/>
        </w:rPr>
      </w:pPr>
      <w:r w:rsidRPr="00D27024">
        <w:rPr>
          <w:rFonts w:ascii="Helvetica" w:eastAsia="Times New Roman" w:hAnsi="Helvetica" w:cs="Helvetica"/>
          <w:color w:val="242424"/>
        </w:rPr>
        <w:t>Please wear a short-sleeved shirt. Arrive no earlier than 15 minutes before your scheduled appointment.</w:t>
      </w:r>
    </w:p>
    <w:p w:rsidR="00D27024" w:rsidRDefault="00D27024" w:rsidP="00D27024">
      <w:pPr>
        <w:shd w:val="clear" w:color="auto" w:fill="ECEDED"/>
        <w:spacing w:before="100" w:beforeAutospacing="1" w:after="0" w:line="240" w:lineRule="auto"/>
        <w:rPr>
          <w:rFonts w:ascii="Helvetica" w:eastAsia="Times New Roman" w:hAnsi="Helvetica" w:cs="Helvetica"/>
          <w:color w:val="242424"/>
        </w:rPr>
      </w:pPr>
      <w:r w:rsidRPr="00D27024">
        <w:rPr>
          <w:rFonts w:ascii="Helvetica" w:eastAsia="Times New Roman" w:hAnsi="Helvetica" w:cs="Helvetica"/>
          <w:color w:val="242424"/>
        </w:rPr>
        <w:t>Please bring the following to your appointment:</w:t>
      </w:r>
    </w:p>
    <w:p w:rsidR="00D27024" w:rsidRPr="00D27024" w:rsidRDefault="00D27024" w:rsidP="00D27024">
      <w:pPr>
        <w:shd w:val="clear" w:color="auto" w:fill="ECEDED"/>
        <w:spacing w:before="100" w:beforeAutospacing="1" w:after="0" w:line="240" w:lineRule="auto"/>
        <w:rPr>
          <w:rFonts w:ascii="Helvetica" w:eastAsia="Times New Roman" w:hAnsi="Helvetica" w:cs="Helvetica"/>
          <w:color w:val="242424"/>
        </w:rPr>
      </w:pPr>
      <w:r>
        <w:rPr>
          <w:rFonts w:ascii="Helvetica" w:eastAsia="Times New Roman" w:hAnsi="Helvetica" w:cs="Helvetica"/>
          <w:color w:val="242424"/>
        </w:rPr>
        <w:t xml:space="preserve">• </w:t>
      </w:r>
      <w:r w:rsidRPr="00D27024">
        <w:rPr>
          <w:rFonts w:ascii="Helvetica" w:eastAsia="Times New Roman" w:hAnsi="Helvetica" w:cs="Helvetica"/>
          <w:color w:val="242424"/>
        </w:rPr>
        <w:t>Copy of identification such as birth certificate or vaccine record.</w:t>
      </w:r>
    </w:p>
    <w:p w:rsidR="00D27024" w:rsidRPr="00D27024" w:rsidRDefault="00D27024" w:rsidP="00D27024">
      <w:pPr>
        <w:shd w:val="clear" w:color="auto" w:fill="ECEDED"/>
        <w:spacing w:before="100" w:beforeAutospacing="1" w:after="0" w:line="240" w:lineRule="auto"/>
        <w:rPr>
          <w:rFonts w:ascii="Helvetica" w:eastAsia="Times New Roman" w:hAnsi="Helvetica" w:cs="Helvetica"/>
          <w:color w:val="242424"/>
        </w:rPr>
      </w:pPr>
      <w:r>
        <w:rPr>
          <w:rFonts w:ascii="Helvetica" w:eastAsia="Times New Roman" w:hAnsi="Helvetica" w:cs="Helvetica"/>
          <w:color w:val="242424"/>
        </w:rPr>
        <w:t xml:space="preserve">• </w:t>
      </w:r>
      <w:r w:rsidRPr="00D27024">
        <w:rPr>
          <w:rFonts w:ascii="Helvetica" w:eastAsia="Times New Roman" w:hAnsi="Helvetica" w:cs="Helvetica"/>
          <w:color w:val="242424"/>
        </w:rPr>
        <w:t>Only children receiving a vaccine should attend with one parent or legal guardian.</w:t>
      </w:r>
    </w:p>
    <w:p w:rsidR="00D27024" w:rsidRDefault="00D27024" w:rsidP="00D27024">
      <w:pPr>
        <w:shd w:val="clear" w:color="auto" w:fill="ECEDED"/>
        <w:spacing w:before="100" w:beforeAutospacing="1" w:after="100" w:afterAutospacing="1" w:line="240" w:lineRule="auto"/>
        <w:rPr>
          <w:rFonts w:ascii="Helvetica" w:eastAsia="Times New Roman" w:hAnsi="Helvetica" w:cs="Helvetica"/>
          <w:color w:val="242424"/>
        </w:rPr>
      </w:pPr>
      <w:r w:rsidRPr="00D27024">
        <w:rPr>
          <w:rFonts w:ascii="Helvetica" w:eastAsia="Times New Roman" w:hAnsi="Helvetica" w:cs="Helvetica"/>
          <w:color w:val="242424"/>
        </w:rPr>
        <w:t>Masks are required to be worn at all times during the clinic, and social distancing will be observed. Registrants will receive a confirmation of your vaccination appointment via email or text message.</w:t>
      </w:r>
    </w:p>
    <w:p w:rsidR="006808B9" w:rsidRDefault="00D27024" w:rsidP="00D27024">
      <w:pPr>
        <w:shd w:val="clear" w:color="auto" w:fill="ECEDED"/>
        <w:spacing w:before="100" w:beforeAutospacing="1" w:after="100" w:afterAutospacing="1" w:line="240" w:lineRule="auto"/>
        <w:rPr>
          <w:rFonts w:ascii="Helvetica" w:eastAsia="Times New Roman" w:hAnsi="Helvetica" w:cs="Helvetica"/>
          <w:color w:val="242424"/>
        </w:rPr>
      </w:pPr>
      <w:r>
        <w:rPr>
          <w:rFonts w:ascii="Helvetica" w:eastAsia="Times New Roman" w:hAnsi="Helvetica" w:cs="Helvetica"/>
          <w:color w:val="242424"/>
        </w:rPr>
        <w:t xml:space="preserve">Here is the link to Sign-Up for a vaccine. </w:t>
      </w:r>
    </w:p>
    <w:p w:rsidR="00D27024" w:rsidRDefault="00D27024" w:rsidP="00D27024">
      <w:pPr>
        <w:shd w:val="clear" w:color="auto" w:fill="ECEDED"/>
        <w:spacing w:before="100" w:beforeAutospacing="1" w:after="100" w:afterAutospacing="1" w:line="240" w:lineRule="auto"/>
      </w:pPr>
      <w:hyperlink r:id="rId7" w:history="1">
        <w:r>
          <w:rPr>
            <w:rStyle w:val="Hyperlink"/>
          </w:rPr>
          <w:t>https://www.signupgenius.com/go/10C0F4AABA72DA3FAC43-pfizer</w:t>
        </w:r>
      </w:hyperlink>
      <w:bookmarkStart w:id="0" w:name="_GoBack"/>
      <w:bookmarkEnd w:id="0"/>
    </w:p>
    <w:p w:rsidR="00D27024" w:rsidRPr="00D27024" w:rsidRDefault="00D27024" w:rsidP="00D27024">
      <w:pPr>
        <w:shd w:val="clear" w:color="auto" w:fill="ECEDED"/>
        <w:spacing w:after="0" w:line="400" w:lineRule="atLeast"/>
        <w:rPr>
          <w:rFonts w:ascii="Helvetica" w:eastAsia="Times New Roman" w:hAnsi="Helvetica" w:cs="Helvetica"/>
          <w:color w:val="242424"/>
          <w:sz w:val="24"/>
          <w:szCs w:val="24"/>
        </w:rPr>
      </w:pPr>
    </w:p>
    <w:p w:rsidR="001C4677" w:rsidRDefault="001C4677"/>
    <w:sectPr w:rsidR="001C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7D7"/>
    <w:multiLevelType w:val="multilevel"/>
    <w:tmpl w:val="9104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24"/>
    <w:rsid w:val="001C4677"/>
    <w:rsid w:val="006808B9"/>
    <w:rsid w:val="00D2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F7EF"/>
  <w15:chartTrackingRefBased/>
  <w15:docId w15:val="{1C17CC9C-7690-4705-92B5-AD768C64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70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71312">
      <w:bodyDiv w:val="1"/>
      <w:marLeft w:val="0"/>
      <w:marRight w:val="0"/>
      <w:marTop w:val="0"/>
      <w:marBottom w:val="0"/>
      <w:divBdr>
        <w:top w:val="none" w:sz="0" w:space="0" w:color="auto"/>
        <w:left w:val="none" w:sz="0" w:space="0" w:color="auto"/>
        <w:bottom w:val="none" w:sz="0" w:space="0" w:color="auto"/>
        <w:right w:val="none" w:sz="0" w:space="0" w:color="auto"/>
      </w:divBdr>
      <w:divsChild>
        <w:div w:id="604776838">
          <w:marLeft w:val="0"/>
          <w:marRight w:val="0"/>
          <w:marTop w:val="0"/>
          <w:marBottom w:val="0"/>
          <w:divBdr>
            <w:top w:val="none" w:sz="0" w:space="0" w:color="auto"/>
            <w:left w:val="none" w:sz="0" w:space="0" w:color="auto"/>
            <w:bottom w:val="none" w:sz="0" w:space="0" w:color="auto"/>
            <w:right w:val="none" w:sz="0" w:space="0" w:color="auto"/>
          </w:divBdr>
          <w:divsChild>
            <w:div w:id="2135831046">
              <w:marLeft w:val="0"/>
              <w:marRight w:val="0"/>
              <w:marTop w:val="0"/>
              <w:marBottom w:val="0"/>
              <w:divBdr>
                <w:top w:val="none" w:sz="0" w:space="0" w:color="auto"/>
                <w:left w:val="none" w:sz="0" w:space="0" w:color="auto"/>
                <w:bottom w:val="none" w:sz="0" w:space="0" w:color="auto"/>
                <w:right w:val="none" w:sz="0" w:space="0" w:color="auto"/>
              </w:divBdr>
              <w:divsChild>
                <w:div w:id="120659026">
                  <w:marLeft w:val="4512"/>
                  <w:marRight w:val="0"/>
                  <w:marTop w:val="0"/>
                  <w:marBottom w:val="0"/>
                  <w:divBdr>
                    <w:top w:val="none" w:sz="0" w:space="0" w:color="auto"/>
                    <w:left w:val="none" w:sz="0" w:space="0" w:color="auto"/>
                    <w:bottom w:val="none" w:sz="0" w:space="0" w:color="auto"/>
                    <w:right w:val="none" w:sz="0" w:space="0" w:color="auto"/>
                  </w:divBdr>
                </w:div>
              </w:divsChild>
            </w:div>
          </w:divsChild>
        </w:div>
        <w:div w:id="1889879997">
          <w:marLeft w:val="0"/>
          <w:marRight w:val="0"/>
          <w:marTop w:val="0"/>
          <w:marBottom w:val="0"/>
          <w:divBdr>
            <w:top w:val="none" w:sz="0" w:space="0" w:color="auto"/>
            <w:left w:val="none" w:sz="0" w:space="0" w:color="auto"/>
            <w:bottom w:val="none" w:sz="0" w:space="0" w:color="auto"/>
            <w:right w:val="none" w:sz="0" w:space="0" w:color="auto"/>
          </w:divBdr>
        </w:div>
        <w:div w:id="296841266">
          <w:marLeft w:val="0"/>
          <w:marRight w:val="0"/>
          <w:marTop w:val="0"/>
          <w:marBottom w:val="0"/>
          <w:divBdr>
            <w:top w:val="none" w:sz="0" w:space="0" w:color="auto"/>
            <w:left w:val="none" w:sz="0" w:space="0" w:color="auto"/>
            <w:bottom w:val="none" w:sz="0" w:space="0" w:color="auto"/>
            <w:right w:val="none" w:sz="0" w:space="0" w:color="auto"/>
          </w:divBdr>
          <w:divsChild>
            <w:div w:id="17374300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gnupgenius.com/go/10C0F4AABA72DA3FAC43-pfiz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Hoffman Estates</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Dagian</dc:creator>
  <cp:keywords/>
  <dc:description/>
  <cp:lastModifiedBy>Catherine Dagian</cp:lastModifiedBy>
  <cp:revision>1</cp:revision>
  <dcterms:created xsi:type="dcterms:W3CDTF">2021-11-29T18:12:00Z</dcterms:created>
  <dcterms:modified xsi:type="dcterms:W3CDTF">2021-11-29T18:23:00Z</dcterms:modified>
</cp:coreProperties>
</file>